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779" w:rsidRPr="00A57779" w:rsidRDefault="00A57779" w:rsidP="00A57779">
      <w:pPr>
        <w:spacing w:after="0" w:line="240" w:lineRule="auto"/>
        <w:jc w:val="center"/>
        <w:rPr>
          <w:rFonts w:ascii="Times New Roman" w:hAnsi="Times New Roman" w:cs="Times New Roman"/>
          <w:b/>
          <w:sz w:val="44"/>
          <w:u w:val="single"/>
        </w:rPr>
      </w:pPr>
      <w:r>
        <w:rPr>
          <w:rFonts w:ascii="Times New Roman" w:hAnsi="Times New Roman" w:cs="Times New Roman"/>
          <w:b/>
          <w:sz w:val="44"/>
          <w:u w:val="single"/>
        </w:rPr>
        <w:t xml:space="preserve">“Doing it Right”: </w:t>
      </w:r>
      <w:r w:rsidRPr="00A57779">
        <w:rPr>
          <w:rFonts w:ascii="Times New Roman" w:hAnsi="Times New Roman" w:cs="Times New Roman"/>
          <w:b/>
          <w:sz w:val="44"/>
          <w:u w:val="single"/>
        </w:rPr>
        <w:t>Twitter, Obama, Ethics, Drake, Tattooed Women, A$AP Rocky, and MLA Citation</w:t>
      </w:r>
    </w:p>
    <w:p w:rsidR="00A57779" w:rsidRDefault="00A57779" w:rsidP="00A57779">
      <w:pPr>
        <w:spacing w:after="0" w:line="240" w:lineRule="auto"/>
        <w:rPr>
          <w:rFonts w:ascii="Times New Roman" w:hAnsi="Times New Roman" w:cs="Times New Roman"/>
          <w:b/>
          <w:i/>
          <w:sz w:val="32"/>
          <w:u w:val="single"/>
        </w:rPr>
      </w:pPr>
    </w:p>
    <w:p w:rsidR="00A57779" w:rsidRDefault="00A57779" w:rsidP="00A57779">
      <w:pPr>
        <w:spacing w:after="0" w:line="240" w:lineRule="auto"/>
        <w:jc w:val="center"/>
        <w:rPr>
          <w:rFonts w:ascii="Times New Roman" w:hAnsi="Times New Roman" w:cs="Times New Roman"/>
          <w:b/>
          <w:i/>
          <w:sz w:val="32"/>
          <w:u w:val="single"/>
        </w:rPr>
      </w:pPr>
      <w:r>
        <w:rPr>
          <w:rFonts w:ascii="Times New Roman" w:hAnsi="Times New Roman" w:cs="Times New Roman"/>
          <w:b/>
          <w:i/>
          <w:noProof/>
          <w:sz w:val="32"/>
          <w:u w:val="single"/>
        </w:rPr>
        <w:drawing>
          <wp:inline distT="0" distB="0" distL="0" distR="0">
            <wp:extent cx="6248400" cy="4259326"/>
            <wp:effectExtent l="0" t="0" r="0" b="8255"/>
            <wp:docPr id="1" name="Picture 1" descr="C:\Users\cooperkhimen\Desktop\IMG_21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operkhimen\Desktop\IMG_2143-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48400" cy="4259326"/>
                    </a:xfrm>
                    <a:prstGeom prst="rect">
                      <a:avLst/>
                    </a:prstGeom>
                    <a:noFill/>
                    <a:ln>
                      <a:noFill/>
                    </a:ln>
                  </pic:spPr>
                </pic:pic>
              </a:graphicData>
            </a:graphic>
          </wp:inline>
        </w:drawing>
      </w:r>
    </w:p>
    <w:p w:rsidR="00A57779" w:rsidRDefault="00A57779" w:rsidP="00A57779">
      <w:pPr>
        <w:spacing w:after="0" w:line="240" w:lineRule="auto"/>
        <w:rPr>
          <w:rFonts w:ascii="Times New Roman" w:hAnsi="Times New Roman" w:cs="Times New Roman"/>
          <w:b/>
          <w:i/>
          <w:sz w:val="32"/>
          <w:u w:val="single"/>
        </w:rPr>
      </w:pPr>
    </w:p>
    <w:p w:rsidR="00A57779" w:rsidRDefault="00A57779" w:rsidP="00A57779">
      <w:pPr>
        <w:spacing w:after="0" w:line="240" w:lineRule="auto"/>
        <w:jc w:val="center"/>
        <w:rPr>
          <w:rFonts w:ascii="Times New Roman" w:hAnsi="Times New Roman" w:cs="Times New Roman"/>
          <w:b/>
          <w:i/>
          <w:sz w:val="32"/>
          <w:u w:val="single"/>
        </w:rPr>
      </w:pPr>
      <w:r>
        <w:rPr>
          <w:rFonts w:ascii="Times New Roman" w:hAnsi="Times New Roman" w:cs="Times New Roman"/>
          <w:b/>
          <w:i/>
          <w:noProof/>
          <w:sz w:val="32"/>
          <w:u w:val="single"/>
        </w:rPr>
        <w:drawing>
          <wp:inline distT="0" distB="0" distL="0" distR="0">
            <wp:extent cx="5669280" cy="3155806"/>
            <wp:effectExtent l="0" t="0" r="7620" b="6985"/>
            <wp:docPr id="2" name="Picture 2" descr="C:\Users\cooperkhimen\Desktop\12884410_10102419960741678_27476303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operkhimen\Desktop\12884410_10102419960741678_274763038_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5639" cy="3153779"/>
                    </a:xfrm>
                    <a:prstGeom prst="rect">
                      <a:avLst/>
                    </a:prstGeom>
                    <a:noFill/>
                    <a:ln>
                      <a:noFill/>
                    </a:ln>
                  </pic:spPr>
                </pic:pic>
              </a:graphicData>
            </a:graphic>
          </wp:inline>
        </w:drawing>
      </w:r>
      <w:bookmarkStart w:id="0" w:name="_GoBack"/>
      <w:bookmarkEnd w:id="0"/>
    </w:p>
    <w:p w:rsidR="00D7590A" w:rsidRDefault="00D7590A" w:rsidP="00A57779">
      <w:pPr>
        <w:spacing w:after="0" w:line="240" w:lineRule="auto"/>
        <w:jc w:val="center"/>
        <w:rPr>
          <w:rFonts w:ascii="Times New Roman" w:hAnsi="Times New Roman" w:cs="Times New Roman"/>
          <w:b/>
          <w:i/>
          <w:sz w:val="32"/>
          <w:u w:val="single"/>
        </w:rPr>
      </w:pPr>
    </w:p>
    <w:p w:rsidR="00D7590A" w:rsidRDefault="00D7590A" w:rsidP="00A57779">
      <w:pPr>
        <w:spacing w:after="0" w:line="240" w:lineRule="auto"/>
        <w:jc w:val="center"/>
        <w:rPr>
          <w:rFonts w:ascii="Times New Roman" w:hAnsi="Times New Roman" w:cs="Times New Roman"/>
          <w:i/>
          <w:sz w:val="32"/>
        </w:rPr>
      </w:pPr>
      <w:hyperlink r:id="rId9" w:history="1">
        <w:r w:rsidRPr="00E332FF">
          <w:rPr>
            <w:rStyle w:val="Hyperlink"/>
            <w:rFonts w:ascii="Times New Roman" w:hAnsi="Times New Roman" w:cs="Times New Roman"/>
            <w:i/>
            <w:sz w:val="32"/>
          </w:rPr>
          <w:t>http://www.apa.org/ed/precollege/ptn/2013/05/ethical-behavior.aspx</w:t>
        </w:r>
      </w:hyperlink>
    </w:p>
    <w:p w:rsidR="00D7590A" w:rsidRDefault="00D7590A" w:rsidP="00A57779">
      <w:pPr>
        <w:spacing w:after="0" w:line="240" w:lineRule="auto"/>
        <w:jc w:val="center"/>
        <w:rPr>
          <w:rFonts w:ascii="Times New Roman" w:hAnsi="Times New Roman" w:cs="Times New Roman"/>
          <w:i/>
          <w:sz w:val="32"/>
        </w:rPr>
      </w:pPr>
    </w:p>
    <w:p w:rsidR="00D7590A" w:rsidRPr="00D7590A" w:rsidRDefault="00D7590A" w:rsidP="00A57779">
      <w:pPr>
        <w:spacing w:after="0" w:line="240" w:lineRule="auto"/>
        <w:jc w:val="center"/>
        <w:rPr>
          <w:rFonts w:ascii="Times New Roman" w:hAnsi="Times New Roman" w:cs="Times New Roman"/>
          <w:i/>
          <w:sz w:val="32"/>
        </w:rPr>
      </w:pPr>
    </w:p>
    <w:p w:rsidR="002642F0" w:rsidRDefault="002642F0" w:rsidP="00A57779">
      <w:pPr>
        <w:spacing w:after="0" w:line="240" w:lineRule="auto"/>
        <w:jc w:val="center"/>
        <w:rPr>
          <w:rFonts w:ascii="Times New Roman" w:hAnsi="Times New Roman" w:cs="Times New Roman"/>
          <w:b/>
          <w:i/>
          <w:sz w:val="32"/>
          <w:u w:val="single"/>
        </w:rPr>
      </w:pPr>
    </w:p>
    <w:p w:rsidR="002642F0" w:rsidRPr="002642F0" w:rsidRDefault="002642F0" w:rsidP="00A57779">
      <w:pPr>
        <w:spacing w:after="0" w:line="240" w:lineRule="auto"/>
        <w:jc w:val="center"/>
        <w:rPr>
          <w:rFonts w:ascii="Times New Roman" w:hAnsi="Times New Roman" w:cs="Times New Roman"/>
          <w:b/>
          <w:sz w:val="56"/>
          <w:u w:val="single"/>
        </w:rPr>
      </w:pPr>
      <w:r w:rsidRPr="002642F0">
        <w:rPr>
          <w:rFonts w:ascii="Times New Roman" w:hAnsi="Times New Roman" w:cs="Times New Roman"/>
          <w:b/>
          <w:sz w:val="56"/>
          <w:u w:val="single"/>
        </w:rPr>
        <w:t>CONTEXT</w:t>
      </w:r>
    </w:p>
    <w:p w:rsidR="002642F0" w:rsidRPr="002642F0" w:rsidRDefault="002642F0" w:rsidP="00A57779">
      <w:pPr>
        <w:spacing w:after="0" w:line="240" w:lineRule="auto"/>
        <w:jc w:val="center"/>
        <w:rPr>
          <w:rFonts w:ascii="Times New Roman" w:hAnsi="Times New Roman" w:cs="Times New Roman"/>
          <w:b/>
          <w:sz w:val="52"/>
          <w:u w:val="single"/>
        </w:rPr>
      </w:pPr>
    </w:p>
    <w:p w:rsidR="002642F0" w:rsidRPr="002642F0" w:rsidRDefault="002642F0" w:rsidP="00A57779">
      <w:pPr>
        <w:spacing w:after="0" w:line="240" w:lineRule="auto"/>
        <w:jc w:val="center"/>
        <w:rPr>
          <w:rFonts w:ascii="Times New Roman" w:hAnsi="Times New Roman" w:cs="Times New Roman"/>
          <w:b/>
          <w:sz w:val="52"/>
        </w:rPr>
      </w:pPr>
      <w:r w:rsidRPr="002642F0">
        <w:rPr>
          <w:rFonts w:ascii="Times New Roman" w:hAnsi="Times New Roman" w:cs="Times New Roman"/>
          <w:b/>
          <w:sz w:val="52"/>
        </w:rPr>
        <w:t xml:space="preserve">“There is no God.” </w:t>
      </w:r>
    </w:p>
    <w:p w:rsidR="002642F0" w:rsidRPr="002642F0" w:rsidRDefault="002642F0" w:rsidP="00A57779">
      <w:pPr>
        <w:spacing w:after="0" w:line="240" w:lineRule="auto"/>
        <w:jc w:val="center"/>
        <w:rPr>
          <w:rFonts w:ascii="Times New Roman" w:hAnsi="Times New Roman" w:cs="Times New Roman"/>
          <w:i/>
          <w:sz w:val="52"/>
        </w:rPr>
      </w:pPr>
      <w:r w:rsidRPr="002642F0">
        <w:rPr>
          <w:rFonts w:ascii="Times New Roman" w:hAnsi="Times New Roman" w:cs="Times New Roman"/>
          <w:i/>
          <w:sz w:val="52"/>
        </w:rPr>
        <w:t>Psalms 14:1</w:t>
      </w:r>
    </w:p>
    <w:p w:rsidR="002642F0" w:rsidRDefault="002642F0" w:rsidP="00A57779">
      <w:pPr>
        <w:spacing w:after="0" w:line="240" w:lineRule="auto"/>
        <w:jc w:val="center"/>
        <w:rPr>
          <w:rFonts w:ascii="Times New Roman" w:hAnsi="Times New Roman" w:cs="Times New Roman"/>
          <w:i/>
          <w:sz w:val="32"/>
        </w:rPr>
      </w:pPr>
    </w:p>
    <w:p w:rsidR="002642F0" w:rsidRDefault="002642F0" w:rsidP="00A57779">
      <w:pPr>
        <w:spacing w:after="0" w:line="240" w:lineRule="auto"/>
        <w:jc w:val="center"/>
        <w:rPr>
          <w:rFonts w:ascii="Times New Roman" w:hAnsi="Times New Roman" w:cs="Times New Roman"/>
          <w:i/>
          <w:sz w:val="32"/>
        </w:rPr>
      </w:pPr>
    </w:p>
    <w:p w:rsidR="002642F0" w:rsidRDefault="002642F0" w:rsidP="00A57779">
      <w:pPr>
        <w:spacing w:after="0" w:line="240" w:lineRule="auto"/>
        <w:jc w:val="center"/>
        <w:rPr>
          <w:rFonts w:ascii="Times New Roman" w:hAnsi="Times New Roman" w:cs="Times New Roman"/>
          <w:i/>
          <w:sz w:val="32"/>
        </w:rPr>
      </w:pPr>
    </w:p>
    <w:p w:rsidR="002642F0" w:rsidRPr="002642F0" w:rsidRDefault="002642F0" w:rsidP="00A57779">
      <w:pPr>
        <w:spacing w:after="0" w:line="240" w:lineRule="auto"/>
        <w:jc w:val="center"/>
        <w:rPr>
          <w:rFonts w:ascii="Times New Roman" w:hAnsi="Times New Roman" w:cs="Times New Roman"/>
          <w:i/>
          <w:sz w:val="32"/>
        </w:rPr>
      </w:pPr>
    </w:p>
    <w:p w:rsidR="00BD2169" w:rsidRDefault="00BD2169" w:rsidP="00A57779">
      <w:pPr>
        <w:spacing w:after="0" w:line="240" w:lineRule="auto"/>
        <w:jc w:val="center"/>
        <w:rPr>
          <w:rFonts w:ascii="Times New Roman" w:hAnsi="Times New Roman" w:cs="Times New Roman"/>
          <w:b/>
          <w:i/>
          <w:sz w:val="32"/>
          <w:u w:val="single"/>
        </w:rPr>
      </w:pPr>
    </w:p>
    <w:p w:rsidR="00BD2169" w:rsidRDefault="00BD2169" w:rsidP="00A57779">
      <w:pPr>
        <w:spacing w:after="0" w:line="240" w:lineRule="auto"/>
        <w:jc w:val="center"/>
        <w:rPr>
          <w:rFonts w:ascii="Times New Roman" w:hAnsi="Times New Roman" w:cs="Times New Roman"/>
          <w:b/>
          <w:i/>
          <w:sz w:val="32"/>
          <w:u w:val="single"/>
        </w:rPr>
      </w:pPr>
      <w:r>
        <w:rPr>
          <w:rFonts w:ascii="Times New Roman" w:hAnsi="Times New Roman" w:cs="Times New Roman"/>
          <w:b/>
          <w:i/>
          <w:sz w:val="32"/>
          <w:u w:val="single"/>
        </w:rPr>
        <w:t>Questions to ask:</w:t>
      </w:r>
    </w:p>
    <w:p w:rsidR="00BD2169" w:rsidRPr="00BD2169" w:rsidRDefault="00BD2169" w:rsidP="00BD2169">
      <w:pPr>
        <w:pStyle w:val="ListParagraph"/>
        <w:numPr>
          <w:ilvl w:val="0"/>
          <w:numId w:val="1"/>
        </w:numPr>
        <w:spacing w:after="0" w:line="240" w:lineRule="auto"/>
        <w:rPr>
          <w:rFonts w:ascii="Times New Roman" w:hAnsi="Times New Roman" w:cs="Times New Roman"/>
          <w:sz w:val="32"/>
          <w:u w:val="single"/>
        </w:rPr>
      </w:pPr>
      <w:r w:rsidRPr="00BD2169">
        <w:rPr>
          <w:rFonts w:ascii="Times New Roman" w:hAnsi="Times New Roman" w:cs="Times New Roman"/>
          <w:b/>
          <w:sz w:val="32"/>
        </w:rPr>
        <w:t>Purpose</w:t>
      </w:r>
      <w:r w:rsidRPr="00BD2169">
        <w:rPr>
          <w:rFonts w:ascii="Times New Roman" w:hAnsi="Times New Roman" w:cs="Times New Roman"/>
          <w:sz w:val="32"/>
        </w:rPr>
        <w:t xml:space="preserve">- Why am I referencing this person/work? </w:t>
      </w:r>
    </w:p>
    <w:p w:rsidR="00BD2169" w:rsidRPr="00BD2169" w:rsidRDefault="00BD2169" w:rsidP="00BD2169">
      <w:pPr>
        <w:pStyle w:val="ListParagraph"/>
        <w:numPr>
          <w:ilvl w:val="1"/>
          <w:numId w:val="1"/>
        </w:numPr>
        <w:spacing w:after="0" w:line="240" w:lineRule="auto"/>
        <w:rPr>
          <w:rFonts w:ascii="Times New Roman" w:hAnsi="Times New Roman" w:cs="Times New Roman"/>
          <w:sz w:val="32"/>
          <w:u w:val="single"/>
        </w:rPr>
      </w:pPr>
      <w:r>
        <w:rPr>
          <w:rFonts w:ascii="Times New Roman" w:hAnsi="Times New Roman" w:cs="Times New Roman"/>
          <w:i/>
          <w:sz w:val="32"/>
        </w:rPr>
        <w:t xml:space="preserve">Referencing outside sources shows the audience that you did research for this argument and acknowledges that you aren’t the only person on the planet and you’re aware of it. </w:t>
      </w:r>
    </w:p>
    <w:p w:rsidR="00BD2169" w:rsidRPr="00BD2169" w:rsidRDefault="00BD2169" w:rsidP="00BD2169">
      <w:pPr>
        <w:pStyle w:val="ListParagraph"/>
        <w:numPr>
          <w:ilvl w:val="0"/>
          <w:numId w:val="1"/>
        </w:numPr>
        <w:spacing w:after="0" w:line="240" w:lineRule="auto"/>
        <w:rPr>
          <w:rFonts w:ascii="Times New Roman" w:hAnsi="Times New Roman" w:cs="Times New Roman"/>
          <w:sz w:val="32"/>
          <w:u w:val="single"/>
        </w:rPr>
      </w:pPr>
      <w:r w:rsidRPr="00BD2169">
        <w:rPr>
          <w:rFonts w:ascii="Times New Roman" w:hAnsi="Times New Roman" w:cs="Times New Roman"/>
          <w:b/>
          <w:sz w:val="32"/>
        </w:rPr>
        <w:t>Justification</w:t>
      </w:r>
      <w:r>
        <w:rPr>
          <w:rFonts w:ascii="Times New Roman" w:hAnsi="Times New Roman" w:cs="Times New Roman"/>
          <w:sz w:val="32"/>
        </w:rPr>
        <w:t>- Does the references</w:t>
      </w:r>
      <w:r w:rsidRPr="00BD2169">
        <w:rPr>
          <w:rFonts w:ascii="Times New Roman" w:hAnsi="Times New Roman" w:cs="Times New Roman"/>
          <w:sz w:val="32"/>
        </w:rPr>
        <w:t xml:space="preserve"> make my paper/argument stronger? </w:t>
      </w:r>
    </w:p>
    <w:p w:rsidR="00BD2169" w:rsidRPr="00BD2169" w:rsidRDefault="00BD2169" w:rsidP="00BD2169">
      <w:pPr>
        <w:pStyle w:val="ListParagraph"/>
        <w:numPr>
          <w:ilvl w:val="1"/>
          <w:numId w:val="1"/>
        </w:numPr>
        <w:spacing w:after="0" w:line="240" w:lineRule="auto"/>
        <w:rPr>
          <w:rFonts w:ascii="Times New Roman" w:hAnsi="Times New Roman" w:cs="Times New Roman"/>
          <w:sz w:val="32"/>
          <w:u w:val="single"/>
        </w:rPr>
      </w:pPr>
      <w:r>
        <w:rPr>
          <w:rFonts w:ascii="Times New Roman" w:hAnsi="Times New Roman" w:cs="Times New Roman"/>
          <w:i/>
          <w:sz w:val="32"/>
        </w:rPr>
        <w:t xml:space="preserve">If you’re going to include someone else’s words/ideas they better be AMAZING… otherwise, you’re turning the spotlight to an empty corner. </w:t>
      </w:r>
    </w:p>
    <w:p w:rsidR="00BD2169" w:rsidRPr="00BD2169" w:rsidRDefault="00BD2169" w:rsidP="00BD2169">
      <w:pPr>
        <w:pStyle w:val="ListParagraph"/>
        <w:numPr>
          <w:ilvl w:val="0"/>
          <w:numId w:val="1"/>
        </w:numPr>
        <w:spacing w:after="0" w:line="240" w:lineRule="auto"/>
        <w:rPr>
          <w:rFonts w:ascii="Times New Roman" w:hAnsi="Times New Roman" w:cs="Times New Roman"/>
          <w:sz w:val="32"/>
          <w:u w:val="single"/>
        </w:rPr>
      </w:pPr>
      <w:r w:rsidRPr="00BD2169">
        <w:rPr>
          <w:rFonts w:ascii="Times New Roman" w:hAnsi="Times New Roman" w:cs="Times New Roman"/>
          <w:b/>
          <w:sz w:val="32"/>
        </w:rPr>
        <w:t>Relevance</w:t>
      </w:r>
      <w:r w:rsidRPr="00BD2169">
        <w:rPr>
          <w:rFonts w:ascii="Times New Roman" w:hAnsi="Times New Roman" w:cs="Times New Roman"/>
          <w:sz w:val="32"/>
        </w:rPr>
        <w:t xml:space="preserve">- Have I explained why it’s relevant? </w:t>
      </w:r>
    </w:p>
    <w:p w:rsidR="00BD2169" w:rsidRPr="00BD2169" w:rsidRDefault="00BD2169" w:rsidP="00BD2169">
      <w:pPr>
        <w:pStyle w:val="ListParagraph"/>
        <w:numPr>
          <w:ilvl w:val="1"/>
          <w:numId w:val="1"/>
        </w:numPr>
        <w:spacing w:after="0" w:line="240" w:lineRule="auto"/>
        <w:rPr>
          <w:rFonts w:ascii="Times New Roman" w:hAnsi="Times New Roman" w:cs="Times New Roman"/>
          <w:sz w:val="32"/>
          <w:u w:val="single"/>
        </w:rPr>
      </w:pPr>
      <w:r w:rsidRPr="00BD2169">
        <w:rPr>
          <w:rFonts w:ascii="Times New Roman" w:hAnsi="Times New Roman" w:cs="Times New Roman"/>
          <w:i/>
          <w:sz w:val="32"/>
        </w:rPr>
        <w:t xml:space="preserve">Who is it that I’m referencing and </w:t>
      </w:r>
      <w:proofErr w:type="spellStart"/>
      <w:r w:rsidRPr="00BD2169">
        <w:rPr>
          <w:rFonts w:ascii="Times New Roman" w:hAnsi="Times New Roman" w:cs="Times New Roman"/>
          <w:i/>
          <w:sz w:val="32"/>
        </w:rPr>
        <w:t>wt</w:t>
      </w:r>
      <w:r>
        <w:rPr>
          <w:rFonts w:ascii="Times New Roman" w:hAnsi="Times New Roman" w:cs="Times New Roman"/>
          <w:i/>
          <w:sz w:val="32"/>
        </w:rPr>
        <w:t>f</w:t>
      </w:r>
      <w:proofErr w:type="spellEnd"/>
      <w:r>
        <w:rPr>
          <w:rFonts w:ascii="Times New Roman" w:hAnsi="Times New Roman" w:cs="Times New Roman"/>
          <w:i/>
          <w:sz w:val="32"/>
        </w:rPr>
        <w:t xml:space="preserve"> do they even matter? Do they have anything to do with this subject/field? </w:t>
      </w:r>
    </w:p>
    <w:p w:rsidR="00BD2169" w:rsidRPr="00BD2169" w:rsidRDefault="00BD2169" w:rsidP="00BD2169">
      <w:pPr>
        <w:pStyle w:val="ListParagraph"/>
        <w:numPr>
          <w:ilvl w:val="0"/>
          <w:numId w:val="1"/>
        </w:numPr>
        <w:spacing w:after="0" w:line="240" w:lineRule="auto"/>
        <w:rPr>
          <w:rFonts w:ascii="Times New Roman" w:hAnsi="Times New Roman" w:cs="Times New Roman"/>
          <w:sz w:val="32"/>
          <w:u w:val="single"/>
        </w:rPr>
      </w:pPr>
      <w:r>
        <w:rPr>
          <w:rFonts w:ascii="Times New Roman" w:hAnsi="Times New Roman" w:cs="Times New Roman"/>
          <w:b/>
          <w:sz w:val="32"/>
        </w:rPr>
        <w:t xml:space="preserve">Context- Did I give the quote/reference context? </w:t>
      </w:r>
    </w:p>
    <w:p w:rsidR="00BD2169" w:rsidRPr="00BD2169" w:rsidRDefault="002642F0" w:rsidP="00BD2169">
      <w:pPr>
        <w:pStyle w:val="ListParagraph"/>
        <w:numPr>
          <w:ilvl w:val="1"/>
          <w:numId w:val="1"/>
        </w:numPr>
        <w:spacing w:after="0" w:line="240" w:lineRule="auto"/>
        <w:rPr>
          <w:rFonts w:ascii="Times New Roman" w:hAnsi="Times New Roman" w:cs="Times New Roman"/>
          <w:sz w:val="32"/>
          <w:u w:val="single"/>
        </w:rPr>
      </w:pPr>
      <w:r>
        <w:rPr>
          <w:rFonts w:ascii="Times New Roman" w:hAnsi="Times New Roman" w:cs="Times New Roman"/>
          <w:i/>
          <w:sz w:val="32"/>
        </w:rPr>
        <w:t>Could the quote/reference be misinterpreted since the audience hasn’t read the entire source? What can you do to fix that?</w:t>
      </w:r>
    </w:p>
    <w:p w:rsidR="00A57779" w:rsidRDefault="00A57779" w:rsidP="00A57779">
      <w:pPr>
        <w:spacing w:after="0" w:line="240" w:lineRule="auto"/>
        <w:rPr>
          <w:rFonts w:ascii="Times New Roman" w:hAnsi="Times New Roman" w:cs="Times New Roman"/>
          <w:b/>
          <w:i/>
          <w:sz w:val="32"/>
          <w:u w:val="single"/>
        </w:rPr>
      </w:pPr>
    </w:p>
    <w:p w:rsidR="00A57779" w:rsidRDefault="00A57779"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2642F0" w:rsidRDefault="002642F0" w:rsidP="00A57779">
      <w:pPr>
        <w:spacing w:after="0" w:line="240" w:lineRule="auto"/>
        <w:rPr>
          <w:rFonts w:ascii="Times New Roman" w:hAnsi="Times New Roman" w:cs="Times New Roman"/>
          <w:b/>
          <w:i/>
          <w:sz w:val="32"/>
          <w:u w:val="single"/>
        </w:rPr>
      </w:pPr>
    </w:p>
    <w:p w:rsidR="00A57779" w:rsidRDefault="00A57779" w:rsidP="00A57779">
      <w:pPr>
        <w:spacing w:after="0" w:line="240" w:lineRule="auto"/>
        <w:rPr>
          <w:rFonts w:ascii="Times New Roman" w:hAnsi="Times New Roman" w:cs="Times New Roman"/>
          <w:b/>
          <w:i/>
          <w:sz w:val="32"/>
          <w:u w:val="single"/>
        </w:rPr>
      </w:pPr>
    </w:p>
    <w:p w:rsidR="00A57779" w:rsidRDefault="00A57779" w:rsidP="00A57779">
      <w:pPr>
        <w:spacing w:after="0" w:line="240" w:lineRule="auto"/>
        <w:rPr>
          <w:rFonts w:ascii="Times New Roman" w:hAnsi="Times New Roman" w:cs="Times New Roman"/>
          <w:b/>
          <w:i/>
          <w:sz w:val="32"/>
          <w:u w:val="single"/>
        </w:rPr>
      </w:pPr>
    </w:p>
    <w:p w:rsidR="00A57779" w:rsidRPr="00A57779" w:rsidRDefault="00A57779" w:rsidP="00A57779">
      <w:pPr>
        <w:spacing w:after="0" w:line="240" w:lineRule="auto"/>
        <w:rPr>
          <w:rFonts w:ascii="Times New Roman" w:hAnsi="Times New Roman" w:cs="Times New Roman"/>
          <w:b/>
          <w:i/>
          <w:sz w:val="32"/>
        </w:rPr>
      </w:pPr>
      <w:r w:rsidRPr="00A57779">
        <w:rPr>
          <w:rFonts w:ascii="Times New Roman" w:hAnsi="Times New Roman" w:cs="Times New Roman"/>
          <w:b/>
          <w:i/>
          <w:sz w:val="32"/>
          <w:u w:val="single"/>
        </w:rPr>
        <w:t>Title</w:t>
      </w:r>
      <w:r w:rsidRPr="00A57779">
        <w:rPr>
          <w:rFonts w:ascii="Times New Roman" w:hAnsi="Times New Roman" w:cs="Times New Roman"/>
          <w:b/>
          <w:i/>
          <w:sz w:val="32"/>
        </w:rPr>
        <w:t xml:space="preserve">: </w:t>
      </w:r>
      <w:bookmarkStart w:id="1" w:name="citation"/>
      <w:r w:rsidRPr="00A57779">
        <w:rPr>
          <w:rFonts w:ascii="Times New Roman" w:hAnsi="Times New Roman" w:cs="Times New Roman"/>
          <w:i/>
          <w:sz w:val="32"/>
          <w:lang w:val="en"/>
        </w:rPr>
        <w:t xml:space="preserve">Revolting Bodies: The Monster Beauty of </w:t>
      </w:r>
      <w:r w:rsidRPr="00A57779">
        <w:rPr>
          <w:rFonts w:ascii="Times New Roman" w:hAnsi="Times New Roman" w:cs="Times New Roman"/>
          <w:bCs/>
          <w:i/>
          <w:sz w:val="32"/>
          <w:lang w:val="en"/>
        </w:rPr>
        <w:t>Tattooed</w:t>
      </w:r>
      <w:r w:rsidRPr="00A57779">
        <w:rPr>
          <w:rFonts w:ascii="Times New Roman" w:hAnsi="Times New Roman" w:cs="Times New Roman"/>
          <w:i/>
          <w:sz w:val="32"/>
          <w:lang w:val="en"/>
        </w:rPr>
        <w:t xml:space="preserve"> </w:t>
      </w:r>
      <w:r w:rsidRPr="00A57779">
        <w:rPr>
          <w:rFonts w:ascii="Times New Roman" w:hAnsi="Times New Roman" w:cs="Times New Roman"/>
          <w:bCs/>
          <w:i/>
          <w:sz w:val="32"/>
          <w:lang w:val="en"/>
        </w:rPr>
        <w:t>Women</w:t>
      </w:r>
      <w:bookmarkEnd w:id="1"/>
    </w:p>
    <w:p w:rsidR="00A57779" w:rsidRPr="00A57779" w:rsidRDefault="00A57779" w:rsidP="00A57779">
      <w:pPr>
        <w:spacing w:after="0" w:line="240" w:lineRule="auto"/>
        <w:rPr>
          <w:rFonts w:ascii="Times New Roman" w:hAnsi="Times New Roman" w:cs="Times New Roman"/>
          <w:b/>
          <w:i/>
          <w:sz w:val="32"/>
        </w:rPr>
      </w:pPr>
      <w:r w:rsidRPr="00A57779">
        <w:rPr>
          <w:rFonts w:ascii="Times New Roman" w:hAnsi="Times New Roman" w:cs="Times New Roman"/>
          <w:b/>
          <w:i/>
          <w:sz w:val="32"/>
          <w:u w:val="single"/>
        </w:rPr>
        <w:t>Author</w:t>
      </w:r>
      <w:r w:rsidRPr="00A57779">
        <w:rPr>
          <w:rFonts w:ascii="Times New Roman" w:hAnsi="Times New Roman" w:cs="Times New Roman"/>
          <w:b/>
          <w:i/>
          <w:sz w:val="32"/>
        </w:rPr>
        <w:t xml:space="preserve">: </w:t>
      </w:r>
      <w:proofErr w:type="spellStart"/>
      <w:r w:rsidRPr="00A57779">
        <w:rPr>
          <w:rFonts w:ascii="Times New Roman" w:hAnsi="Times New Roman" w:cs="Times New Roman"/>
          <w:i/>
          <w:sz w:val="32"/>
        </w:rPr>
        <w:t>Braunberger</w:t>
      </w:r>
      <w:proofErr w:type="spellEnd"/>
    </w:p>
    <w:p w:rsidR="00A57779" w:rsidRPr="00A57779" w:rsidRDefault="00A57779" w:rsidP="00A57779">
      <w:pPr>
        <w:spacing w:after="0" w:line="240" w:lineRule="auto"/>
        <w:rPr>
          <w:rFonts w:ascii="Times New Roman" w:hAnsi="Times New Roman" w:cs="Times New Roman"/>
          <w:b/>
          <w:i/>
          <w:sz w:val="32"/>
        </w:rPr>
      </w:pPr>
      <w:r w:rsidRPr="00A57779">
        <w:rPr>
          <w:rFonts w:ascii="Times New Roman" w:hAnsi="Times New Roman" w:cs="Times New Roman"/>
          <w:b/>
          <w:i/>
          <w:sz w:val="32"/>
          <w:u w:val="single"/>
        </w:rPr>
        <w:t>Page</w:t>
      </w:r>
      <w:r w:rsidRPr="00A57779">
        <w:rPr>
          <w:rFonts w:ascii="Times New Roman" w:hAnsi="Times New Roman" w:cs="Times New Roman"/>
          <w:b/>
          <w:i/>
          <w:sz w:val="32"/>
        </w:rPr>
        <w:t xml:space="preserve">: </w:t>
      </w:r>
      <w:r w:rsidRPr="00A57779">
        <w:rPr>
          <w:rFonts w:ascii="Times New Roman" w:hAnsi="Times New Roman" w:cs="Times New Roman"/>
          <w:i/>
          <w:sz w:val="32"/>
        </w:rPr>
        <w:t>1</w:t>
      </w:r>
    </w:p>
    <w:p w:rsidR="00A57779" w:rsidRPr="00A57779" w:rsidRDefault="00A57779" w:rsidP="00A57779">
      <w:pPr>
        <w:spacing w:after="0" w:line="240" w:lineRule="auto"/>
        <w:rPr>
          <w:rFonts w:ascii="Times New Roman" w:hAnsi="Times New Roman" w:cs="Times New Roman"/>
          <w:b/>
          <w:i/>
          <w:sz w:val="32"/>
        </w:rPr>
      </w:pPr>
      <w:r w:rsidRPr="00A57779">
        <w:rPr>
          <w:rFonts w:ascii="Times New Roman" w:hAnsi="Times New Roman" w:cs="Times New Roman"/>
          <w:b/>
          <w:i/>
          <w:sz w:val="32"/>
          <w:u w:val="single"/>
        </w:rPr>
        <w:t>About the Author</w:t>
      </w:r>
      <w:r w:rsidRPr="00A57779">
        <w:rPr>
          <w:rFonts w:ascii="Times New Roman" w:hAnsi="Times New Roman" w:cs="Times New Roman"/>
          <w:b/>
          <w:i/>
          <w:sz w:val="32"/>
        </w:rPr>
        <w:t xml:space="preserve">: </w:t>
      </w:r>
      <w:proofErr w:type="spellStart"/>
      <w:r w:rsidRPr="00A57779">
        <w:rPr>
          <w:rFonts w:ascii="Times New Roman" w:hAnsi="Times New Roman" w:cs="Times New Roman"/>
          <w:i/>
          <w:sz w:val="32"/>
        </w:rPr>
        <w:t>Braunberger</w:t>
      </w:r>
      <w:proofErr w:type="spellEnd"/>
      <w:r w:rsidRPr="00A57779">
        <w:rPr>
          <w:rFonts w:ascii="Times New Roman" w:hAnsi="Times New Roman" w:cs="Times New Roman"/>
          <w:i/>
          <w:sz w:val="32"/>
        </w:rPr>
        <w:t xml:space="preserve"> is a scholar who specializes in feminist studies</w:t>
      </w:r>
    </w:p>
    <w:p w:rsidR="00A57779" w:rsidRPr="00A57779" w:rsidRDefault="00A57779" w:rsidP="00A57779">
      <w:pPr>
        <w:spacing w:after="0" w:line="240" w:lineRule="auto"/>
        <w:rPr>
          <w:rFonts w:ascii="Times New Roman" w:hAnsi="Times New Roman" w:cs="Times New Roman"/>
          <w:sz w:val="32"/>
        </w:rPr>
      </w:pPr>
    </w:p>
    <w:p w:rsidR="00A57779" w:rsidRPr="00A57779" w:rsidRDefault="00A57779" w:rsidP="00A57779">
      <w:pPr>
        <w:spacing w:after="0" w:line="240" w:lineRule="auto"/>
        <w:rPr>
          <w:rFonts w:ascii="Times New Roman" w:hAnsi="Times New Roman" w:cs="Times New Roman"/>
          <w:sz w:val="32"/>
        </w:rPr>
      </w:pPr>
      <w:r w:rsidRPr="00A57779">
        <w:rPr>
          <w:rFonts w:ascii="Times New Roman" w:hAnsi="Times New Roman" w:cs="Times New Roman"/>
          <w:sz w:val="32"/>
        </w:rPr>
        <w:t xml:space="preserve">A woman who works at my favorite bookstore recently told me about her boyfriend's reaction to the large intricate tattoos adorning her shoulders. "He said they make him think of prostitutes and biker chicks. I've never even been on a motorcycle. So I said, 'but this is me. You know me.' But he says he needs time to get over the connection." My bookseller's struggle with the disjunctive identification occasioned by her tattoos is not unusual. Tattooed women register on many people's radar screens for the first time either as circus side-show acts, "the tattooed lady," hippies, prostitutes, or "biker chicks." The rebellious politics and performances of these "types" of women seem easily identifiable: they are physically transgressive, rootless, loose, troublemakers. Less discernible has been the discomfort caused by their speaking bodies that exceed the protocols of simple body language. As symbols demanding to be read, tattoos on women produce anxieties of misrecognition. </w:t>
      </w:r>
      <w:proofErr w:type="gramStart"/>
      <w:r w:rsidRPr="00A57779">
        <w:rPr>
          <w:rFonts w:ascii="Times New Roman" w:hAnsi="Times New Roman" w:cs="Times New Roman"/>
          <w:sz w:val="32"/>
        </w:rPr>
        <w:t>Masculine tattoo connotations--brave, heroic, macho--slip off the skin of women.</w:t>
      </w:r>
      <w:proofErr w:type="gramEnd"/>
      <w:r w:rsidRPr="00A57779">
        <w:rPr>
          <w:rFonts w:ascii="Times New Roman" w:hAnsi="Times New Roman" w:cs="Times New Roman"/>
          <w:sz w:val="32"/>
        </w:rPr>
        <w:t xml:space="preserve"> The stories behind sailors' tattoos are not women's stories. In a culture built on women's silence and bent on maintaining silence as a primary part of the relationship between women's bodies and cultural writing, the rules have been simple. The written body may only speak from a patriarchal script that tries to limit women's voices and bodies to supporting roles and scenery. </w:t>
      </w:r>
      <w:proofErr w:type="gramStart"/>
      <w:r w:rsidRPr="00A57779">
        <w:rPr>
          <w:rFonts w:ascii="Times New Roman" w:hAnsi="Times New Roman" w:cs="Times New Roman"/>
          <w:sz w:val="32"/>
        </w:rPr>
        <w:t>So on</w:t>
      </w:r>
      <w:proofErr w:type="gramEnd"/>
      <w:r w:rsidRPr="00A57779">
        <w:rPr>
          <w:rFonts w:ascii="Times New Roman" w:hAnsi="Times New Roman" w:cs="Times New Roman"/>
          <w:sz w:val="32"/>
        </w:rPr>
        <w:t xml:space="preserve"> a woman's body any tattoo becomes the symbol of bodily excess. When a woman's body is a sex object, a tattooed woman's body is a lascivious sex object; when a woman's body is nature, a tattooed woman's body is primitive; when a woman's body is spectacle, a tattooed woman's body is a show. It would seem that whatever manifold meanings women attach to their tattoos are culturally written over to simply and only punctuate meanings already attached to their bodies within a larger cultural domain.</w:t>
      </w:r>
    </w:p>
    <w:p w:rsidR="00A57779" w:rsidRPr="00A57779" w:rsidRDefault="00A57779" w:rsidP="00A57779">
      <w:pPr>
        <w:spacing w:after="0" w:line="240" w:lineRule="auto"/>
        <w:rPr>
          <w:rFonts w:ascii="Times New Roman" w:hAnsi="Times New Roman" w:cs="Times New Roman"/>
          <w:sz w:val="36"/>
        </w:rPr>
      </w:pPr>
    </w:p>
    <w:p w:rsidR="00A57779" w:rsidRPr="00A57779" w:rsidRDefault="00A57779" w:rsidP="00A57779">
      <w:pPr>
        <w:spacing w:after="0" w:line="240" w:lineRule="auto"/>
        <w:rPr>
          <w:rFonts w:ascii="Times New Roman" w:hAnsi="Times New Roman" w:cs="Times New Roman"/>
          <w:sz w:val="36"/>
        </w:rPr>
      </w:pPr>
    </w:p>
    <w:p w:rsidR="00A57779" w:rsidRPr="00A57779" w:rsidRDefault="00A57779" w:rsidP="00A57779">
      <w:pPr>
        <w:spacing w:after="0" w:line="240" w:lineRule="auto"/>
        <w:rPr>
          <w:rFonts w:ascii="Times New Roman" w:hAnsi="Times New Roman" w:cs="Times New Roman"/>
          <w:sz w:val="36"/>
        </w:rPr>
      </w:pPr>
    </w:p>
    <w:p w:rsidR="00A57779" w:rsidRPr="00A57779" w:rsidRDefault="00A57779" w:rsidP="00A57779">
      <w:pPr>
        <w:spacing w:after="0" w:line="240" w:lineRule="auto"/>
        <w:rPr>
          <w:rFonts w:ascii="Times New Roman" w:hAnsi="Times New Roman" w:cs="Times New Roman"/>
          <w:sz w:val="28"/>
        </w:rPr>
      </w:pPr>
    </w:p>
    <w:p w:rsidR="00A57779" w:rsidRPr="00A57779" w:rsidRDefault="00A57779" w:rsidP="00A57779">
      <w:pPr>
        <w:spacing w:after="0" w:line="240" w:lineRule="auto"/>
        <w:rPr>
          <w:rFonts w:ascii="Times New Roman" w:hAnsi="Times New Roman" w:cs="Times New Roman"/>
          <w:sz w:val="28"/>
        </w:rPr>
      </w:pPr>
    </w:p>
    <w:p w:rsidR="00A57779" w:rsidRPr="00A57779" w:rsidRDefault="00A57779" w:rsidP="00A57779">
      <w:pPr>
        <w:spacing w:after="0" w:line="240" w:lineRule="auto"/>
        <w:rPr>
          <w:rFonts w:ascii="Times New Roman" w:hAnsi="Times New Roman" w:cs="Times New Roman"/>
          <w:sz w:val="28"/>
        </w:rPr>
      </w:pPr>
    </w:p>
    <w:p w:rsidR="002D382F" w:rsidRPr="00A57779" w:rsidRDefault="002D382F" w:rsidP="00A57779">
      <w:pPr>
        <w:pStyle w:val="NoSpacing"/>
        <w:rPr>
          <w:rFonts w:ascii="Times New Roman" w:hAnsi="Times New Roman" w:cs="Times New Roman"/>
          <w:sz w:val="24"/>
        </w:rPr>
      </w:pPr>
    </w:p>
    <w:sectPr w:rsidR="002D382F" w:rsidRPr="00A57779" w:rsidSect="00A5777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761B7"/>
    <w:multiLevelType w:val="hybridMultilevel"/>
    <w:tmpl w:val="D0F4D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79"/>
    <w:rsid w:val="002642F0"/>
    <w:rsid w:val="002D382F"/>
    <w:rsid w:val="00A57779"/>
    <w:rsid w:val="00BD2169"/>
    <w:rsid w:val="00D75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7779"/>
    <w:pPr>
      <w:spacing w:after="0" w:line="240" w:lineRule="auto"/>
    </w:pPr>
  </w:style>
  <w:style w:type="paragraph" w:styleId="BalloonText">
    <w:name w:val="Balloon Text"/>
    <w:basedOn w:val="Normal"/>
    <w:link w:val="BalloonTextChar"/>
    <w:uiPriority w:val="99"/>
    <w:semiHidden/>
    <w:unhideWhenUsed/>
    <w:rsid w:val="00A57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779"/>
    <w:rPr>
      <w:rFonts w:ascii="Tahoma" w:hAnsi="Tahoma" w:cs="Tahoma"/>
      <w:sz w:val="16"/>
      <w:szCs w:val="16"/>
    </w:rPr>
  </w:style>
  <w:style w:type="paragraph" w:styleId="ListParagraph">
    <w:name w:val="List Paragraph"/>
    <w:basedOn w:val="Normal"/>
    <w:uiPriority w:val="34"/>
    <w:qFormat/>
    <w:rsid w:val="00BD2169"/>
    <w:pPr>
      <w:ind w:left="720"/>
      <w:contextualSpacing/>
    </w:pPr>
  </w:style>
  <w:style w:type="character" w:styleId="Hyperlink">
    <w:name w:val="Hyperlink"/>
    <w:basedOn w:val="DefaultParagraphFont"/>
    <w:uiPriority w:val="99"/>
    <w:unhideWhenUsed/>
    <w:rsid w:val="00D759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7779"/>
    <w:pPr>
      <w:spacing w:after="0" w:line="240" w:lineRule="auto"/>
    </w:pPr>
  </w:style>
  <w:style w:type="paragraph" w:styleId="BalloonText">
    <w:name w:val="Balloon Text"/>
    <w:basedOn w:val="Normal"/>
    <w:link w:val="BalloonTextChar"/>
    <w:uiPriority w:val="99"/>
    <w:semiHidden/>
    <w:unhideWhenUsed/>
    <w:rsid w:val="00A57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779"/>
    <w:rPr>
      <w:rFonts w:ascii="Tahoma" w:hAnsi="Tahoma" w:cs="Tahoma"/>
      <w:sz w:val="16"/>
      <w:szCs w:val="16"/>
    </w:rPr>
  </w:style>
  <w:style w:type="paragraph" w:styleId="ListParagraph">
    <w:name w:val="List Paragraph"/>
    <w:basedOn w:val="Normal"/>
    <w:uiPriority w:val="34"/>
    <w:qFormat/>
    <w:rsid w:val="00BD2169"/>
    <w:pPr>
      <w:ind w:left="720"/>
      <w:contextualSpacing/>
    </w:pPr>
  </w:style>
  <w:style w:type="character" w:styleId="Hyperlink">
    <w:name w:val="Hyperlink"/>
    <w:basedOn w:val="DefaultParagraphFont"/>
    <w:uiPriority w:val="99"/>
    <w:unhideWhenUsed/>
    <w:rsid w:val="00D759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pa.org/ed/precollege/ptn/2013/05/ethical-behavio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61E06-980F-493F-9454-20944E47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Texas A&amp;M University - Commerce</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Khimen Cooper</dc:creator>
  <cp:lastModifiedBy>Khimen Cooper</cp:lastModifiedBy>
  <cp:revision>2</cp:revision>
  <dcterms:created xsi:type="dcterms:W3CDTF">2016-03-22T15:18:00Z</dcterms:created>
  <dcterms:modified xsi:type="dcterms:W3CDTF">2016-03-22T15:48:00Z</dcterms:modified>
</cp:coreProperties>
</file>